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rsidR="003C3AB7" w:rsidRPr="001D31BC" w:rsidRDefault="003C3AB7" w:rsidP="003C3AB7">
      <w:pPr>
        <w:widowControl w:val="0"/>
        <w:spacing w:line="288" w:lineRule="auto"/>
        <w:rPr>
          <w:color w:val="000000" w:themeColor="text1"/>
          <w:szCs w:val="28"/>
        </w:rPr>
      </w:pPr>
    </w:p>
    <w:p w:rsidR="003C3AB7" w:rsidRPr="0070177F" w:rsidRDefault="003C3AB7" w:rsidP="003C3AB7">
      <w:pPr>
        <w:spacing w:before="120" w:after="120" w:line="288" w:lineRule="auto"/>
        <w:ind w:firstLine="709"/>
        <w:jc w:val="both"/>
      </w:pPr>
      <w:r w:rsidRPr="0070177F">
        <w:t xml:space="preserve">Luật Đường bộ số 35/2024/QH15 được Quốc hội khóa XV tại Kỳ họp thứ 7 thông qua ngày 27 tháng 06 năm 2024, có hiệu lực thi hành từ ngày 01 tháng 01 năm 2025 (sau đây gọi là Luật Đường bộ), thay thế </w:t>
      </w:r>
      <w:bookmarkStart w:id="0" w:name="tvpllink_byhyaroicn"/>
      <w:r w:rsidRPr="0070177F">
        <w:fldChar w:fldCharType="begin"/>
      </w:r>
      <w:r w:rsidRPr="0070177F">
        <w:instrText xml:space="preserve"> HYPERLINK "https://thuvienphapluat.vn/van-ban/Giao-thong-Van-tai/Luat-giao-thong-duong-bo-2008-23-2008-QH12-82203.aspx" \t "_blank" </w:instrText>
      </w:r>
      <w:r w:rsidRPr="0070177F">
        <w:fldChar w:fldCharType="separate"/>
      </w:r>
      <w:r w:rsidRPr="0070177F">
        <w:t>Luật Giao thông đường bộ số 23/2008/QH12</w:t>
      </w:r>
      <w:r w:rsidRPr="0070177F">
        <w:fldChar w:fldCharType="end"/>
      </w:r>
      <w:bookmarkEnd w:id="0"/>
      <w:r w:rsidRPr="0070177F">
        <w:t> đã được sửa đổi, bổ sung một số điều theo Luật số </w:t>
      </w:r>
      <w:bookmarkStart w:id="1" w:name="tvpllink_qaqdtojvwc"/>
      <w:r w:rsidRPr="0070177F">
        <w:fldChar w:fldCharType="begin"/>
      </w:r>
      <w:r w:rsidRPr="0070177F">
        <w:instrText xml:space="preserve"> HYPERLINK "https://thuvienphapluat.vn/van-ban/Xay-dung-Do-thi/Luat-sua-doi-cac-Luat-co-lien-quan-den-quy-hoach-2018-390511.aspx" \t "_blank" </w:instrText>
      </w:r>
      <w:r w:rsidRPr="0070177F">
        <w:fldChar w:fldCharType="separate"/>
      </w:r>
      <w:r w:rsidRPr="0070177F">
        <w:t>35/2018/QH14</w:t>
      </w:r>
      <w:r w:rsidRPr="0070177F">
        <w:fldChar w:fldCharType="end"/>
      </w:r>
      <w:bookmarkEnd w:id="1"/>
      <w:r w:rsidRPr="0070177F">
        <w:t> và Luật số </w:t>
      </w:r>
      <w:bookmarkStart w:id="2" w:name="tvpllink_ucgxjumbod"/>
      <w:r w:rsidRPr="0070177F">
        <w:fldChar w:fldCharType="begin"/>
      </w:r>
      <w:r w:rsidRPr="0070177F">
        <w:instrText xml:space="preserve"> HYPERLINK "https://thuvienphapluat.vn/van-ban/The-thao-Y-te/Luat-Phong-chong-tac-hai-cua-ruou-bia-336620.aspx" \t "_blank" </w:instrText>
      </w:r>
      <w:r w:rsidRPr="0070177F">
        <w:fldChar w:fldCharType="separate"/>
      </w:r>
      <w:r w:rsidRPr="0070177F">
        <w:t>44/2019/QH14</w:t>
      </w:r>
      <w:r w:rsidRPr="0070177F">
        <w:fldChar w:fldCharType="end"/>
      </w:r>
      <w:bookmarkEnd w:id="2"/>
      <w:r w:rsidRPr="0070177F">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bookmarkStart w:id="3" w:name="_GoBack"/>
      <w:bookmarkEnd w:id="3"/>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nước; tạo điều kiện thuận lợi để Việt Nam chủ động tham gia vào hoạt động giao thông vận tải với các nước trong khu vực.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w:t>
      </w:r>
      <w:r w:rsidRPr="001D31BC">
        <w:rPr>
          <w:color w:val="000000" w:themeColor="text1"/>
          <w:spacing w:val="-4"/>
          <w:szCs w:val="28"/>
          <w:lang w:val="pt-BR"/>
        </w:rPr>
        <w:lastRenderedPageBreak/>
        <w:t xml:space="preserve">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t xml:space="preserve">d) Nâng lên thành Luật một số quy định trong văn bản quy phạm pháp luật hướng dẫn thi hành Luật Giao thông đường bộ năm 2008 đã ổn định và phù hợp với thực tế. </w:t>
      </w:r>
    </w:p>
    <w:p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lastRenderedPageBreak/>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 xml:space="preserve">lắp đặt, tháo dỡ, di chuyển, điều chỉnh, che khuất báo hiệu đường bộ trái quy định của pháp luật; gắn, treo, lắp vào báo hiệu đường bộ </w:t>
      </w:r>
      <w:r w:rsidRPr="001D31BC">
        <w:rPr>
          <w:rFonts w:cs="Times New Roman"/>
          <w:color w:val="000000" w:themeColor="text1"/>
          <w:szCs w:val="28"/>
          <w:shd w:val="clear" w:color="auto" w:fill="FFFFFF"/>
        </w:rPr>
        <w:lastRenderedPageBreak/>
        <w:t>nội dung không liên quan tới ý nghĩa, mục đích của báo hiệu đường bộ hoặc làm sai lệch báo hiệu đường bộ (Điều 7).</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heo đó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bổ sung quy định về tỷ lệ đất dành cho giao thông so với đất xây dựng đô thị có yếu tố đặc thù (Điều 12).</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lastRenderedPageBreak/>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lastRenderedPageBreak/>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4"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4"/>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w:t>
      </w:r>
      <w:r w:rsidRPr="001D31BC">
        <w:rPr>
          <w:rFonts w:cs="Times New Roman"/>
          <w:color w:val="000000" w:themeColor="text1"/>
          <w:szCs w:val="28"/>
          <w:shd w:val="clear" w:color="auto" w:fill="FFFFFF"/>
        </w:rPr>
        <w:lastRenderedPageBreak/>
        <w:t>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w:t>
      </w:r>
      <w:r w:rsidRPr="001D31BC">
        <w:rPr>
          <w:rFonts w:cs="Times New Roman"/>
          <w:color w:val="000000" w:themeColor="text1"/>
          <w:szCs w:val="28"/>
          <w:shd w:val="clear" w:color="auto" w:fill="FFFFFF"/>
        </w:rPr>
        <w:lastRenderedPageBreak/>
        <w:t>dự án thành phần trong trường hợp kinh phí các tiểu dự án, dự án thành phần có sự thay đổi 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w:t>
      </w:r>
      <w:r w:rsidRPr="001D31BC">
        <w:rPr>
          <w:rFonts w:cs="Times New Roman"/>
          <w:color w:val="000000" w:themeColor="text1"/>
          <w:spacing w:val="2"/>
          <w:szCs w:val="28"/>
          <w:lang w:val="pt-BR"/>
        </w:rPr>
        <w:lastRenderedPageBreak/>
        <w:t xml:space="preserve">công bằng, minh bạch trong hoạt động vận tải đường bộ, trong đó: </w:t>
      </w:r>
      <w:r w:rsidRPr="001D31BC">
        <w:rPr>
          <w:rFonts w:cs="Times New Roman"/>
          <w:color w:val="000000" w:themeColor="text1"/>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Hoàn thiện quy định về quyền và nghĩa vụ của đơn vị kinh doanh vận tải hàng hóa bằng xe ô tô; quyền và nghĩa vụ của người lái xe vận tải hàng hóa bằng xe ô tô; quyền và nghĩa vụ của người thuê vận tải hàng hóa bằng xe ô tô (Điều 62, 63);</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 xml:space="preserve">cung cấp dịch vụ phần mềm hỗ trợ kết nối vận tải bằng xe thô sơ, xe gắn máy, xe mô tô hai bánh, xe mô tô ba bánh (Điều 65); bổ </w:t>
      </w:r>
      <w:r w:rsidRPr="001D31BC">
        <w:rPr>
          <w:rFonts w:cs="Times New Roman"/>
          <w:color w:val="000000" w:themeColor="text1"/>
          <w:spacing w:val="-4"/>
          <w:szCs w:val="28"/>
          <w:shd w:val="clear" w:color="auto" w:fill="FFFFFF"/>
        </w:rPr>
        <w:lastRenderedPageBreak/>
        <w:t>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lastRenderedPageBreak/>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5"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5"/>
      <w:r w:rsidRPr="001D31BC">
        <w:rPr>
          <w:rFonts w:cs="Times New Roman"/>
          <w:color w:val="000000" w:themeColor="text1"/>
          <w:szCs w:val="28"/>
          <w:shd w:val="clear" w:color="auto" w:fill="FFFFFF"/>
        </w:rPr>
        <w:t> </w:t>
      </w:r>
      <w:bookmarkStart w:id="6"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6"/>
      <w:r w:rsidRPr="001D31BC">
        <w:rPr>
          <w:rFonts w:cs="Times New Roman"/>
          <w:color w:val="000000" w:themeColor="text1"/>
          <w:szCs w:val="28"/>
          <w:shd w:val="clear" w:color="auto" w:fill="FFFFFF"/>
        </w:rPr>
        <w:t> </w:t>
      </w:r>
      <w:bookmarkStart w:id="7" w:name="khoan_1_84_name"/>
      <w:r w:rsidRPr="001D31BC">
        <w:rPr>
          <w:rFonts w:cs="Times New Roman"/>
          <w:color w:val="000000" w:themeColor="text1"/>
          <w:szCs w:val="28"/>
          <w:shd w:val="clear" w:color="auto" w:fill="FFFFFF"/>
        </w:rPr>
        <w:t>đã được sửa đổi, bổ sung một số điều theo</w:t>
      </w:r>
      <w:bookmarkEnd w:id="7"/>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8"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Luật số </w:t>
      </w:r>
      <w:bookmarkStart w:id="12"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shd w:val="clear" w:color="auto" w:fill="FFFFFF"/>
        </w:rPr>
        <w:t> và Luật số </w:t>
      </w:r>
      <w:bookmarkStart w:id="13"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3"/>
      <w:r w:rsidRPr="0020511B">
        <w:rPr>
          <w:rFonts w:cs="Times New Roman"/>
          <w:color w:val="000000" w:themeColor="text1"/>
          <w:spacing w:val="-16"/>
          <w:szCs w:val="28"/>
        </w:rPr>
        <w:t>.</w:t>
      </w:r>
    </w:p>
    <w:p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4"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4"/>
      <w:r w:rsidRPr="001D31BC">
        <w:rPr>
          <w:rFonts w:cs="Times New Roman"/>
          <w:color w:val="000000" w:themeColor="text1"/>
          <w:szCs w:val="28"/>
          <w:shd w:val="clear" w:color="auto" w:fill="FFFFFF"/>
        </w:rPr>
        <w:t> </w:t>
      </w:r>
      <w:bookmarkStart w:id="15"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5"/>
      <w:r w:rsidRPr="0020511B">
        <w:rPr>
          <w:rFonts w:cs="Times New Roman"/>
          <w:color w:val="000000" w:themeColor="text1"/>
          <w:spacing w:val="-20"/>
          <w:szCs w:val="28"/>
          <w:shd w:val="clear" w:color="auto" w:fill="FFFFFF"/>
        </w:rPr>
        <w:t> </w:t>
      </w:r>
      <w:bookmarkStart w:id="16" w:name="khoan_2_84_name"/>
      <w:r w:rsidRPr="0020511B">
        <w:rPr>
          <w:rFonts w:cs="Times New Roman"/>
          <w:color w:val="000000" w:themeColor="text1"/>
          <w:spacing w:val="-20"/>
          <w:szCs w:val="28"/>
          <w:shd w:val="clear" w:color="auto" w:fill="FFFFFF"/>
        </w:rPr>
        <w:t>đã được sửa đổi, bổ sung một số điều theo Luật số</w:t>
      </w:r>
      <w:bookmarkEnd w:id="16"/>
      <w:r w:rsidRPr="0020511B">
        <w:rPr>
          <w:rFonts w:cs="Times New Roman"/>
          <w:color w:val="000000" w:themeColor="text1"/>
          <w:spacing w:val="-20"/>
          <w:szCs w:val="28"/>
          <w:shd w:val="clear" w:color="auto" w:fill="FFFFFF"/>
        </w:rPr>
        <w:t> </w:t>
      </w:r>
      <w:bookmarkStart w:id="17"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7"/>
      <w:r w:rsidRPr="0020511B">
        <w:rPr>
          <w:rFonts w:cs="Times New Roman"/>
          <w:color w:val="000000" w:themeColor="text1"/>
          <w:spacing w:val="-20"/>
          <w:szCs w:val="28"/>
          <w:shd w:val="clear" w:color="auto" w:fill="FFFFFF"/>
        </w:rPr>
        <w:t>, </w:t>
      </w:r>
      <w:bookmarkStart w:id="18" w:name="khoan_2_84_name_name"/>
      <w:r w:rsidRPr="0020511B">
        <w:rPr>
          <w:rFonts w:cs="Times New Roman"/>
          <w:color w:val="000000" w:themeColor="text1"/>
          <w:spacing w:val="-20"/>
          <w:szCs w:val="28"/>
          <w:shd w:val="clear" w:color="auto" w:fill="FFFFFF"/>
        </w:rPr>
        <w:t>Luật số</w:t>
      </w:r>
      <w:bookmarkEnd w:id="18"/>
      <w:r w:rsidRPr="0020511B">
        <w:rPr>
          <w:rFonts w:cs="Times New Roman"/>
          <w:color w:val="000000" w:themeColor="text1"/>
          <w:spacing w:val="-20"/>
          <w:szCs w:val="28"/>
          <w:shd w:val="clear" w:color="auto" w:fill="FFFFFF"/>
        </w:rPr>
        <w:t> </w:t>
      </w:r>
      <w:bookmarkStart w:id="19"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9"/>
      <w:r w:rsidRPr="0020511B">
        <w:rPr>
          <w:rFonts w:cs="Times New Roman"/>
          <w:color w:val="000000" w:themeColor="text1"/>
          <w:spacing w:val="-20"/>
          <w:szCs w:val="28"/>
          <w:shd w:val="clear" w:color="auto" w:fill="FFFFFF"/>
        </w:rPr>
        <w:t>, </w:t>
      </w:r>
      <w:bookmarkStart w:id="20" w:name="khoan_2_84_name_name_name"/>
      <w:r w:rsidRPr="0020511B">
        <w:rPr>
          <w:rFonts w:cs="Times New Roman"/>
          <w:color w:val="000000" w:themeColor="text1"/>
          <w:spacing w:val="-20"/>
          <w:szCs w:val="28"/>
          <w:shd w:val="clear" w:color="auto" w:fill="FFFFFF"/>
        </w:rPr>
        <w:t>Luật số</w:t>
      </w:r>
      <w:bookmarkEnd w:id="20"/>
      <w:r w:rsidRPr="0020511B">
        <w:rPr>
          <w:rFonts w:cs="Times New Roman"/>
          <w:color w:val="000000" w:themeColor="text1"/>
          <w:spacing w:val="-20"/>
          <w:szCs w:val="28"/>
          <w:shd w:val="clear" w:color="auto" w:fill="FFFFFF"/>
        </w:rPr>
        <w:t> </w:t>
      </w:r>
      <w:bookmarkStart w:id="21"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1"/>
      <w:r w:rsidRPr="0020511B">
        <w:rPr>
          <w:rFonts w:cs="Times New Roman"/>
          <w:color w:val="000000" w:themeColor="text1"/>
          <w:spacing w:val="-20"/>
          <w:szCs w:val="28"/>
          <w:shd w:val="clear" w:color="auto" w:fill="FFFFFF"/>
        </w:rPr>
        <w:t> </w:t>
      </w:r>
      <w:bookmarkStart w:id="22" w:name="khoan_2_84_name_name_name_name"/>
      <w:r w:rsidRPr="0020511B">
        <w:rPr>
          <w:rFonts w:cs="Times New Roman"/>
          <w:color w:val="000000" w:themeColor="text1"/>
          <w:spacing w:val="-20"/>
          <w:szCs w:val="28"/>
          <w:shd w:val="clear" w:color="auto" w:fill="FFFFFF"/>
        </w:rPr>
        <w:t>và Luật số</w:t>
      </w:r>
      <w:bookmarkEnd w:id="22"/>
      <w:r w:rsidRPr="0020511B">
        <w:rPr>
          <w:rFonts w:cs="Times New Roman"/>
          <w:color w:val="000000" w:themeColor="text1"/>
          <w:spacing w:val="-20"/>
          <w:szCs w:val="28"/>
          <w:shd w:val="clear" w:color="auto" w:fill="FFFFFF"/>
        </w:rPr>
        <w:t> </w:t>
      </w:r>
      <w:bookmarkStart w:id="23"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3"/>
      <w:r w:rsidRPr="0020511B">
        <w:rPr>
          <w:rFonts w:cs="Times New Roman"/>
          <w:color w:val="000000" w:themeColor="text1"/>
          <w:spacing w:val="-20"/>
          <w:szCs w:val="28"/>
          <w:shd w:val="clear" w:color="auto" w:fill="FFFFFF"/>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4"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đã được sửa đổi, bổ sung một số điều theo Luật số </w:t>
      </w:r>
      <w:bookmarkStart w:id="25"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5"/>
      <w:r w:rsidRPr="001D31BC">
        <w:rPr>
          <w:rFonts w:cs="Times New Roman"/>
          <w:color w:val="000000" w:themeColor="text1"/>
          <w:szCs w:val="28"/>
          <w:shd w:val="clear" w:color="auto" w:fill="FFFFFF"/>
        </w:rPr>
        <w:t> và Luật số </w:t>
      </w:r>
      <w:bookmarkStart w:id="26"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6"/>
      <w:r w:rsidRPr="001D31BC">
        <w:rPr>
          <w:rFonts w:cs="Times New Roman"/>
          <w:color w:val="000000" w:themeColor="text1"/>
          <w:szCs w:val="28"/>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w:t>
      </w:r>
      <w:bookmarkStart w:id="27" w:name="khoan_4_84"/>
      <w:r w:rsidRPr="001D31BC">
        <w:rPr>
          <w:rFonts w:cs="Times New Roman"/>
          <w:color w:val="000000" w:themeColor="text1"/>
          <w:szCs w:val="28"/>
          <w:shd w:val="clear" w:color="auto" w:fill="FFFFFF"/>
        </w:rPr>
        <w:t>Sửa đổi, bổ sung</w:t>
      </w:r>
      <w:bookmarkEnd w:id="27"/>
      <w:r w:rsidRPr="001D31BC">
        <w:rPr>
          <w:rFonts w:cs="Times New Roman"/>
          <w:color w:val="000000" w:themeColor="text1"/>
          <w:szCs w:val="28"/>
          <w:shd w:val="clear" w:color="auto" w:fill="FFFFFF"/>
        </w:rPr>
        <w:t> </w:t>
      </w:r>
      <w:bookmarkStart w:id="28" w:name="dc_5"/>
      <w:r w:rsidRPr="001D31BC">
        <w:rPr>
          <w:rFonts w:cs="Times New Roman"/>
          <w:color w:val="000000" w:themeColor="text1"/>
          <w:szCs w:val="28"/>
          <w:shd w:val="clear" w:color="auto" w:fill="FFFFFF"/>
        </w:rPr>
        <w:t>khoản 5</w:t>
      </w:r>
      <w:bookmarkEnd w:id="28"/>
      <w:r w:rsidRPr="001D31BC">
        <w:rPr>
          <w:rFonts w:cs="Times New Roman"/>
          <w:color w:val="000000" w:themeColor="text1"/>
          <w:szCs w:val="28"/>
          <w:shd w:val="clear" w:color="auto" w:fill="FFFFFF"/>
        </w:rPr>
        <w:t> </w:t>
      </w:r>
      <w:bookmarkStart w:id="29" w:name="khoan_4_84_name"/>
      <w:r w:rsidRPr="001D31BC">
        <w:rPr>
          <w:rFonts w:cs="Times New Roman"/>
          <w:color w:val="000000" w:themeColor="text1"/>
          <w:szCs w:val="28"/>
          <w:shd w:val="clear" w:color="auto" w:fill="FFFFFF"/>
        </w:rPr>
        <w:t>và bổ sung khoản 5a vào sau</w:t>
      </w:r>
      <w:bookmarkEnd w:id="29"/>
      <w:r w:rsidRPr="001D31BC">
        <w:rPr>
          <w:rFonts w:cs="Times New Roman"/>
          <w:color w:val="000000" w:themeColor="text1"/>
          <w:szCs w:val="28"/>
          <w:shd w:val="clear" w:color="auto" w:fill="FFFFFF"/>
        </w:rPr>
        <w:t> </w:t>
      </w:r>
      <w:bookmarkStart w:id="30" w:name="dc_6"/>
      <w:r w:rsidRPr="001D31BC">
        <w:rPr>
          <w:rFonts w:cs="Times New Roman"/>
          <w:color w:val="000000" w:themeColor="text1"/>
          <w:szCs w:val="28"/>
          <w:shd w:val="clear" w:color="auto" w:fill="FFFFFF"/>
        </w:rPr>
        <w:t>khoản 5 Điều 51 của Luật Điện lực số 28/2004/QH11</w:t>
      </w:r>
      <w:bookmarkEnd w:id="30"/>
      <w:r w:rsidRPr="001D31BC">
        <w:rPr>
          <w:rFonts w:cs="Times New Roman"/>
          <w:color w:val="000000" w:themeColor="text1"/>
          <w:szCs w:val="28"/>
          <w:shd w:val="clear" w:color="auto" w:fill="FFFFFF"/>
        </w:rPr>
        <w:t> </w:t>
      </w:r>
      <w:bookmarkStart w:id="31" w:name="khoan_4_84_name_name"/>
      <w:r w:rsidRPr="001D31BC">
        <w:rPr>
          <w:rFonts w:cs="Times New Roman"/>
          <w:color w:val="000000" w:themeColor="text1"/>
          <w:szCs w:val="28"/>
          <w:shd w:val="clear" w:color="auto" w:fill="FFFFFF"/>
        </w:rPr>
        <w:t>đã được sửa đổi, bổ sung một số điều theo Luật số</w:t>
      </w:r>
      <w:bookmarkEnd w:id="31"/>
      <w:r w:rsidRPr="001D31BC">
        <w:rPr>
          <w:rFonts w:cs="Times New Roman"/>
          <w:color w:val="000000" w:themeColor="text1"/>
          <w:szCs w:val="28"/>
          <w:shd w:val="clear" w:color="auto" w:fill="FFFFFF"/>
        </w:rPr>
        <w:t> </w:t>
      </w:r>
      <w:bookmarkStart w:id="32"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2"/>
      <w:r w:rsidRPr="001D31BC">
        <w:rPr>
          <w:rFonts w:cs="Times New Roman"/>
          <w:color w:val="000000" w:themeColor="text1"/>
          <w:szCs w:val="28"/>
          <w:shd w:val="clear" w:color="auto" w:fill="FFFFFF"/>
        </w:rPr>
        <w:t>, </w:t>
      </w:r>
      <w:bookmarkStart w:id="33" w:name="khoan_4_84_name_name_name"/>
      <w:r w:rsidRPr="001D31BC">
        <w:rPr>
          <w:rFonts w:cs="Times New Roman"/>
          <w:color w:val="000000" w:themeColor="text1"/>
          <w:szCs w:val="28"/>
          <w:shd w:val="clear" w:color="auto" w:fill="FFFFFF"/>
        </w:rPr>
        <w:t>Luật số</w:t>
      </w:r>
      <w:bookmarkEnd w:id="33"/>
      <w:r w:rsidRPr="001D31BC">
        <w:rPr>
          <w:rFonts w:cs="Times New Roman"/>
          <w:color w:val="000000" w:themeColor="text1"/>
          <w:szCs w:val="28"/>
          <w:shd w:val="clear" w:color="auto" w:fill="FFFFFF"/>
        </w:rPr>
        <w:t> </w:t>
      </w:r>
      <w:bookmarkStart w:id="34"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4"/>
      <w:r w:rsidRPr="001D31BC">
        <w:rPr>
          <w:rFonts w:cs="Times New Roman"/>
          <w:color w:val="000000" w:themeColor="text1"/>
          <w:szCs w:val="28"/>
          <w:shd w:val="clear" w:color="auto" w:fill="FFFFFF"/>
        </w:rPr>
        <w:t>, </w:t>
      </w:r>
      <w:bookmarkStart w:id="35" w:name="khoan_4_84_name_name_name_name"/>
      <w:r w:rsidRPr="001D31BC">
        <w:rPr>
          <w:rFonts w:cs="Times New Roman"/>
          <w:color w:val="000000" w:themeColor="text1"/>
          <w:szCs w:val="28"/>
          <w:shd w:val="clear" w:color="auto" w:fill="FFFFFF"/>
        </w:rPr>
        <w:t>Luật số</w:t>
      </w:r>
      <w:bookmarkEnd w:id="35"/>
      <w:r w:rsidRPr="001D31BC">
        <w:rPr>
          <w:rFonts w:cs="Times New Roman"/>
          <w:color w:val="000000" w:themeColor="text1"/>
          <w:szCs w:val="28"/>
          <w:shd w:val="clear" w:color="auto" w:fill="FFFFFF"/>
        </w:rPr>
        <w:t> </w:t>
      </w:r>
      <w:bookmarkStart w:id="36"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6"/>
      <w:r w:rsidRPr="001D31BC">
        <w:rPr>
          <w:rFonts w:cs="Times New Roman"/>
          <w:color w:val="000000" w:themeColor="text1"/>
          <w:szCs w:val="28"/>
          <w:shd w:val="clear" w:color="auto" w:fill="FFFFFF"/>
        </w:rPr>
        <w:t> </w:t>
      </w:r>
      <w:bookmarkStart w:id="37" w:name="khoan_4_84_name_name_name_name_name"/>
      <w:r w:rsidRPr="001D31BC">
        <w:rPr>
          <w:rFonts w:cs="Times New Roman"/>
          <w:color w:val="000000" w:themeColor="text1"/>
          <w:szCs w:val="28"/>
          <w:shd w:val="clear" w:color="auto" w:fill="FFFFFF"/>
        </w:rPr>
        <w:t>và Luật số</w:t>
      </w:r>
      <w:bookmarkEnd w:id="37"/>
      <w:r w:rsidRPr="001D31BC">
        <w:rPr>
          <w:rFonts w:cs="Times New Roman"/>
          <w:color w:val="000000" w:themeColor="text1"/>
          <w:szCs w:val="28"/>
          <w:shd w:val="clear" w:color="auto" w:fill="FFFFFF"/>
        </w:rPr>
        <w:t> </w:t>
      </w:r>
      <w:bookmarkStart w:id="38"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8"/>
      <w:r w:rsidRPr="001D31BC">
        <w:rPr>
          <w:rFonts w:cs="Times New Roman"/>
          <w:color w:val="000000" w:themeColor="text1"/>
          <w:szCs w:val="28"/>
        </w:rPr>
        <w:t>.</w:t>
      </w:r>
    </w:p>
    <w:p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lastRenderedPageBreak/>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trong đó đã giao nhiệm vụ cụ thể cho các Bộ, ngành địa phương để đảm bảo các điều kiện triển khai thi hành Luật.</w:t>
      </w:r>
    </w:p>
    <w:p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lastRenderedPageBreak/>
        <w:t>2. Những điều cần lưu ý khi thực hiện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9" w:name="tc_24"/>
      <w:r w:rsidRPr="001D31BC">
        <w:rPr>
          <w:rFonts w:cs="Times New Roman"/>
          <w:color w:val="000000" w:themeColor="text1"/>
          <w:szCs w:val="28"/>
          <w:shd w:val="clear" w:color="auto" w:fill="FFFFFF"/>
        </w:rPr>
        <w:t>điểm a và điểm b khoản 2 Điều 42, Điều 43</w:t>
      </w:r>
      <w:bookmarkEnd w:id="39"/>
      <w:r w:rsidRPr="001D31BC">
        <w:rPr>
          <w:rFonts w:cs="Times New Roman"/>
          <w:color w:val="000000" w:themeColor="text1"/>
          <w:szCs w:val="28"/>
          <w:shd w:val="clear" w:color="auto" w:fill="FFFFFF"/>
        </w:rPr>
        <w:t>, </w:t>
      </w:r>
      <w:bookmarkStart w:id="40" w:name="tc_25"/>
      <w:r w:rsidRPr="001D31BC">
        <w:rPr>
          <w:rFonts w:cs="Times New Roman"/>
          <w:color w:val="000000" w:themeColor="text1"/>
          <w:szCs w:val="28"/>
          <w:shd w:val="clear" w:color="auto" w:fill="FFFFFF"/>
        </w:rPr>
        <w:t>Điều 50, khoản 1 Điều 84 của Luật này</w:t>
      </w:r>
      <w:bookmarkEnd w:id="40"/>
      <w:r w:rsidRPr="001D31BC">
        <w:rPr>
          <w:rFonts w:cs="Times New Roman"/>
          <w:color w:val="000000" w:themeColor="text1"/>
          <w:szCs w:val="28"/>
          <w:shd w:val="clear" w:color="auto" w:fill="FFFFFF"/>
        </w:rPr>
        <w:t> có hiệu lực thi hành từ ngày 01/10/2024.</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b) Các quy định chuyển tiếp</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1" w:name="tc_27"/>
      <w:r w:rsidRPr="001D31BC">
        <w:rPr>
          <w:rFonts w:cs="Times New Roman"/>
          <w:color w:val="000000" w:themeColor="text1"/>
          <w:spacing w:val="-2"/>
          <w:szCs w:val="28"/>
        </w:rPr>
        <w:t>khoản 1 Điều 45, khoản 2 Điều 47 của Luật này</w:t>
      </w:r>
      <w:bookmarkEnd w:id="41"/>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định, 01 Thông tư theo trình tự, thủ tục rút gọn và có hiệu lực đồng thời từ ngày 01/10/2024, bao gồm: </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lastRenderedPageBreak/>
        <w:t>- Nghị định quy định về thanh toán điện tử giao thông</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t>2. Tổ chức tuyên truyền, phổ biến, tập huấn về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BDD" w:rsidRDefault="00D36BDD">
      <w:pPr>
        <w:spacing w:after="0" w:line="240" w:lineRule="auto"/>
      </w:pPr>
      <w:r>
        <w:separator/>
      </w:r>
    </w:p>
  </w:endnote>
  <w:endnote w:type="continuationSeparator" w:id="0">
    <w:p w:rsidR="00D36BDD" w:rsidRDefault="00D3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BDD" w:rsidRDefault="00D36BDD">
      <w:pPr>
        <w:spacing w:after="0" w:line="240" w:lineRule="auto"/>
      </w:pPr>
      <w:r>
        <w:separator/>
      </w:r>
    </w:p>
  </w:footnote>
  <w:footnote w:type="continuationSeparator" w:id="0">
    <w:p w:rsidR="00D36BDD" w:rsidRDefault="00D36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441631"/>
      <w:docPartObj>
        <w:docPartGallery w:val="Page Numbers (Top of Page)"/>
        <w:docPartUnique/>
      </w:docPartObj>
    </w:sdtPr>
    <w:sdtEndPr>
      <w:rPr>
        <w:noProof/>
      </w:rPr>
    </w:sdtEndPr>
    <w:sdtContent>
      <w:p w:rsidR="007C587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7"/>
    <w:rsid w:val="003C3AB7"/>
    <w:rsid w:val="0057759F"/>
    <w:rsid w:val="0070177F"/>
    <w:rsid w:val="00CB4F0F"/>
    <w:rsid w:val="00D36BDD"/>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AFE68-8431-4520-9258-679736ABDA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835FB8-601F-48C8-8F26-00865A0906CA}">
  <ds:schemaRefs>
    <ds:schemaRef ds:uri="http://schemas.microsoft.com/sharepoint/v3/contenttype/forms"/>
  </ds:schemaRefs>
</ds:datastoreItem>
</file>

<file path=customXml/itemProps3.xml><?xml version="1.0" encoding="utf-8"?>
<ds:datastoreItem xmlns:ds="http://schemas.openxmlformats.org/officeDocument/2006/customXml" ds:itemID="{149BBF3B-C0E2-4188-87EC-8CE5878D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September</cp:lastModifiedBy>
  <cp:revision>2</cp:revision>
  <dcterms:created xsi:type="dcterms:W3CDTF">2024-12-16T07:51:00Z</dcterms:created>
  <dcterms:modified xsi:type="dcterms:W3CDTF">2024-12-16T07:51:00Z</dcterms:modified>
</cp:coreProperties>
</file>